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EF" w:rsidRPr="007E46EF" w:rsidRDefault="007E46EF" w:rsidP="007E46EF">
      <w:pPr>
        <w:shd w:val="clear" w:color="auto" w:fill="FFFFFF"/>
        <w:spacing w:after="264" w:line="240" w:lineRule="auto"/>
        <w:jc w:val="center"/>
        <w:outlineLvl w:val="0"/>
        <w:rPr>
          <w:rFonts w:ascii="Times New Roman" w:eastAsia="Times New Roman" w:hAnsi="Times New Roman" w:cs="Times New Roman"/>
          <w:b/>
          <w:bCs/>
          <w:color w:val="000000"/>
          <w:kern w:val="36"/>
          <w:sz w:val="40"/>
          <w:szCs w:val="40"/>
          <w:lang w:eastAsia="ru-RU"/>
        </w:rPr>
      </w:pPr>
      <w:bookmarkStart w:id="0" w:name="_GoBack"/>
      <w:bookmarkEnd w:id="0"/>
      <w:r w:rsidRPr="007E46EF">
        <w:rPr>
          <w:rFonts w:ascii="Times New Roman" w:eastAsia="Times New Roman" w:hAnsi="Times New Roman" w:cs="Times New Roman"/>
          <w:b/>
          <w:bCs/>
          <w:color w:val="000000"/>
          <w:kern w:val="36"/>
          <w:sz w:val="40"/>
          <w:szCs w:val="40"/>
          <w:lang w:eastAsia="ru-RU"/>
        </w:rPr>
        <w:t>Памятка по мошенничеству</w:t>
      </w:r>
    </w:p>
    <w:p w:rsidR="007E46EF" w:rsidRDefault="007E46EF" w:rsidP="00014A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46EF">
        <w:rPr>
          <w:rFonts w:ascii="Times New Roman" w:eastAsia="Times New Roman" w:hAnsi="Times New Roman" w:cs="Times New Roman"/>
          <w:color w:val="000000"/>
          <w:sz w:val="24"/>
          <w:szCs w:val="24"/>
          <w:lang w:eastAsia="ru-RU"/>
        </w:rPr>
        <w:t xml:space="preserve">В последнее время на территории </w:t>
      </w:r>
      <w:r w:rsidRPr="00014A35">
        <w:rPr>
          <w:rFonts w:ascii="Times New Roman" w:eastAsia="Times New Roman" w:hAnsi="Times New Roman" w:cs="Times New Roman"/>
          <w:color w:val="000000"/>
          <w:sz w:val="24"/>
          <w:szCs w:val="24"/>
          <w:lang w:eastAsia="ru-RU"/>
        </w:rPr>
        <w:t xml:space="preserve">Ставропольского края </w:t>
      </w:r>
      <w:r w:rsidRPr="007E46EF">
        <w:rPr>
          <w:rFonts w:ascii="Times New Roman" w:eastAsia="Times New Roman" w:hAnsi="Times New Roman" w:cs="Times New Roman"/>
          <w:color w:val="000000"/>
          <w:sz w:val="24"/>
          <w:szCs w:val="24"/>
          <w:lang w:eastAsia="ru-RU"/>
        </w:rPr>
        <w:t>участились случаи мошенничеств.</w:t>
      </w:r>
      <w:r w:rsidR="0017687E">
        <w:rPr>
          <w:rFonts w:ascii="Times New Roman" w:eastAsia="Times New Roman" w:hAnsi="Times New Roman" w:cs="Times New Roman"/>
          <w:color w:val="000000"/>
          <w:sz w:val="24"/>
          <w:szCs w:val="24"/>
          <w:lang w:eastAsia="ru-RU"/>
        </w:rPr>
        <w:t xml:space="preserve"> </w:t>
      </w:r>
      <w:r w:rsidRPr="007E46EF">
        <w:rPr>
          <w:rFonts w:ascii="Times New Roman" w:eastAsia="Times New Roman" w:hAnsi="Times New Roman" w:cs="Times New Roman"/>
          <w:color w:val="000000"/>
          <w:sz w:val="24"/>
          <w:szCs w:val="24"/>
          <w:lang w:eastAsia="ru-RU"/>
        </w:rPr>
        <w:t>Схемы действий преступников следующие:</w:t>
      </w:r>
    </w:p>
    <w:p w:rsidR="0017687E" w:rsidRDefault="0017687E" w:rsidP="00D623A5">
      <w:pPr>
        <w:pStyle w:val="a5"/>
        <w:shd w:val="clear" w:color="auto" w:fill="FFFFFF"/>
        <w:spacing w:before="0" w:beforeAutospacing="0" w:after="0" w:afterAutospacing="0" w:line="330" w:lineRule="atLeast"/>
        <w:jc w:val="both"/>
        <w:rPr>
          <w:spacing w:val="3"/>
        </w:rPr>
      </w:pP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ТЕЛЕФОННОЕ МОШЕННИЧЕСТВО</w:t>
      </w:r>
    </w:p>
    <w:p w:rsidR="0017687E" w:rsidRDefault="00D623A5" w:rsidP="00D623A5">
      <w:pPr>
        <w:pStyle w:val="a5"/>
        <w:shd w:val="clear" w:color="auto" w:fill="FFFFFF"/>
        <w:spacing w:before="0" w:beforeAutospacing="0" w:after="0" w:afterAutospacing="0" w:line="330" w:lineRule="atLeast"/>
        <w:jc w:val="both"/>
        <w:rPr>
          <w:spacing w:val="3"/>
        </w:rPr>
      </w:pPr>
      <w:r w:rsidRPr="00D623A5">
        <w:rPr>
          <w:spacing w:val="3"/>
        </w:rPr>
        <w:t>Сегодня, когда широко используются мобильные телефоны и личный номер может быть у всех, от ребенка до пенсионера, случаи телефонного мошенничества растут с каждым годом.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Основные схемы телефонного мошенничества</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1.    Обман по телефону.</w:t>
      </w:r>
    </w:p>
    <w:p w:rsidR="00094564" w:rsidRDefault="00D623A5" w:rsidP="00D623A5">
      <w:pPr>
        <w:pStyle w:val="a5"/>
        <w:shd w:val="clear" w:color="auto" w:fill="FFFFFF"/>
        <w:spacing w:before="0" w:beforeAutospacing="0" w:after="0" w:afterAutospacing="0" w:line="330" w:lineRule="atLeast"/>
        <w:jc w:val="both"/>
        <w:rPr>
          <w:spacing w:val="3"/>
        </w:rPr>
      </w:pPr>
      <w:r w:rsidRPr="00D623A5">
        <w:rPr>
          <w:spacing w:val="3"/>
        </w:rPr>
        <w:t>Вам звонят с незнакомого номера. Мошенник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ДТП, хранение оружия или наркотиков, нанесение тяжких телесных повреждений и даже убийство.</w:t>
      </w:r>
    </w:p>
    <w:p w:rsidR="00094564" w:rsidRDefault="00D623A5" w:rsidP="00D623A5">
      <w:pPr>
        <w:pStyle w:val="a5"/>
        <w:shd w:val="clear" w:color="auto" w:fill="FFFFFF"/>
        <w:spacing w:before="0" w:beforeAutospacing="0" w:after="0" w:afterAutospacing="0" w:line="330" w:lineRule="atLeast"/>
        <w:jc w:val="both"/>
        <w:rPr>
          <w:spacing w:val="3"/>
        </w:rPr>
      </w:pPr>
      <w:r w:rsidRPr="00D623A5">
        <w:rPr>
          <w:spacing w:val="3"/>
        </w:rPr>
        <w:t>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Цена вопроса составляет такую - то сумму.</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В организации обмана по телефону с требованием выкупа участвуют несколько преступников. </w:t>
      </w:r>
      <w:proofErr w:type="gramStart"/>
      <w:r w:rsidRPr="00D623A5">
        <w:rPr>
          <w:spacing w:val="3"/>
        </w:rPr>
        <w:t>Звонящий</w:t>
      </w:r>
      <w:proofErr w:type="gramEnd"/>
      <w:r w:rsidRPr="00D623A5">
        <w:rPr>
          <w:spacing w:val="3"/>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счета.</w:t>
      </w:r>
      <w:r w:rsidRPr="00D623A5">
        <w:rPr>
          <w:spacing w:val="3"/>
        </w:rPr>
        <w:br/>
      </w:r>
      <w:proofErr w:type="gramStart"/>
      <w:r w:rsidRPr="00D623A5">
        <w:rPr>
          <w:spacing w:val="3"/>
        </w:rPr>
        <w:t xml:space="preserve">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w:t>
      </w:r>
      <w:r w:rsidRPr="00D623A5">
        <w:rPr>
          <w:spacing w:val="3"/>
        </w:rPr>
        <w:lastRenderedPageBreak/>
        <w:t>расчетный счет для организации досуга проверяющих или достижения необходимых положительных</w:t>
      </w:r>
      <w:proofErr w:type="gramEnd"/>
      <w:r w:rsidRPr="00D623A5">
        <w:rPr>
          <w:spacing w:val="3"/>
        </w:rPr>
        <w:t>  результатов проверки.        </w:t>
      </w:r>
    </w:p>
    <w:p w:rsidR="00094564" w:rsidRDefault="00094564" w:rsidP="00D623A5">
      <w:pPr>
        <w:pStyle w:val="a5"/>
        <w:shd w:val="clear" w:color="auto" w:fill="FFFFFF"/>
        <w:spacing w:before="0" w:beforeAutospacing="0" w:after="0" w:afterAutospacing="0" w:line="330" w:lineRule="atLeast"/>
        <w:jc w:val="both"/>
        <w:rPr>
          <w:spacing w:val="3"/>
        </w:rPr>
      </w:pPr>
    </w:p>
    <w:p w:rsidR="00094564"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Первое и самое главное правило — прервать разговор и перезвонить тому, о ком идет речь (либо в указанный государственный орган). Если телефон отключен,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r w:rsidR="0064740E">
        <w:rPr>
          <w:spacing w:val="3"/>
        </w:rPr>
        <w:t xml:space="preserve"> </w:t>
      </w:r>
      <w:r w:rsidRPr="00D623A5">
        <w:rPr>
          <w:spacing w:val="3"/>
        </w:rPr>
        <w:t>Само требование взятки должностным лицом является преступлением.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2.    SMS-просьба о помощи.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w:t>
      </w:r>
      <w:r w:rsidR="0064740E">
        <w:rPr>
          <w:spacing w:val="3"/>
        </w:rPr>
        <w:t xml:space="preserve"> </w:t>
      </w:r>
      <w:r w:rsidRPr="00D623A5">
        <w:rPr>
          <w:spacing w:val="3"/>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64740E" w:rsidRDefault="0064740E" w:rsidP="00D623A5">
      <w:pPr>
        <w:pStyle w:val="a5"/>
        <w:shd w:val="clear" w:color="auto" w:fill="FFFFFF"/>
        <w:spacing w:before="0" w:beforeAutospacing="0" w:after="0" w:afterAutospacing="0" w:line="330" w:lineRule="atLeast"/>
        <w:jc w:val="both"/>
        <w:rPr>
          <w:spacing w:val="3"/>
        </w:rPr>
      </w:pPr>
    </w:p>
    <w:p w:rsidR="0064740E"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Пожилым людям, детям и подросткам следует объяснить, что на SMS с незнакомых номеров реагировать нельзя, это могут быть мошенники.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3.    Телефонный номер-грабитель.</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Развитие технологий и сервисов мобильной связи упрощает схемы мошенничества.</w:t>
      </w:r>
      <w:r w:rsidRPr="00D623A5">
        <w:rPr>
          <w:spacing w:val="3"/>
        </w:rPr>
        <w:br/>
        <w:t xml:space="preserve">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w:t>
      </w:r>
      <w:r w:rsidRPr="00D623A5">
        <w:rPr>
          <w:spacing w:val="3"/>
        </w:rPr>
        <w:lastRenderedPageBreak/>
        <w:t>– и оказывается, что с Вашего счета списаны крупные суммы.</w:t>
      </w:r>
      <w:r w:rsidRPr="00D623A5">
        <w:rPr>
          <w:spacing w:val="3"/>
        </w:rPr>
        <w:b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64740E" w:rsidRDefault="0064740E" w:rsidP="00D623A5">
      <w:pPr>
        <w:pStyle w:val="a5"/>
        <w:shd w:val="clear" w:color="auto" w:fill="FFFFFF"/>
        <w:spacing w:before="0" w:beforeAutospacing="0" w:after="0" w:afterAutospacing="0" w:line="330" w:lineRule="atLeast"/>
        <w:jc w:val="both"/>
        <w:rPr>
          <w:spacing w:val="3"/>
        </w:rPr>
      </w:pPr>
    </w:p>
    <w:p w:rsidR="0064740E"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Единственный способ обезопасить себя от телефонных мошенников - не звонить по незнакомым номерам.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4.Телефонные вирусы.</w:t>
      </w:r>
    </w:p>
    <w:p w:rsidR="0064740E" w:rsidRDefault="00D623A5" w:rsidP="00D623A5">
      <w:pPr>
        <w:pStyle w:val="a5"/>
        <w:shd w:val="clear" w:color="auto" w:fill="FFFFFF"/>
        <w:spacing w:before="0" w:beforeAutospacing="0" w:after="0" w:afterAutospacing="0" w:line="330" w:lineRule="atLeast"/>
        <w:jc w:val="both"/>
        <w:rPr>
          <w:spacing w:val="3"/>
        </w:rPr>
      </w:pPr>
      <w:r w:rsidRPr="00D623A5">
        <w:rPr>
          <w:spacing w:val="3"/>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D623A5">
        <w:rPr>
          <w:spacing w:val="3"/>
        </w:rPr>
        <w:t>дств с в</w:t>
      </w:r>
      <w:proofErr w:type="gramEnd"/>
      <w:r w:rsidRPr="00D623A5">
        <w:rPr>
          <w:spacing w:val="3"/>
        </w:rPr>
        <w:t>ашего счета.</w:t>
      </w:r>
    </w:p>
    <w:p w:rsidR="0064740E" w:rsidRDefault="00D623A5" w:rsidP="00D623A5">
      <w:pPr>
        <w:pStyle w:val="a5"/>
        <w:shd w:val="clear" w:color="auto" w:fill="FFFFFF"/>
        <w:spacing w:before="0" w:beforeAutospacing="0" w:after="0" w:afterAutospacing="0" w:line="330" w:lineRule="atLeast"/>
        <w:jc w:val="both"/>
        <w:rPr>
          <w:spacing w:val="3"/>
        </w:rPr>
      </w:pPr>
      <w:r w:rsidRPr="00D623A5">
        <w:rPr>
          <w:spacing w:val="3"/>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Pr="00D623A5">
        <w:rPr>
          <w:spacing w:val="3"/>
        </w:rPr>
        <w:br/>
        <w:t>Существует множество вариантов таких мошенничеств. Будьте бдительны!</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5.    Выигрыш в лотерее, выигрыш автомобиля.</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r w:rsidR="0064740E">
        <w:rPr>
          <w:spacing w:val="3"/>
        </w:rPr>
        <w:t xml:space="preserve"> </w:t>
      </w:r>
      <w:r w:rsidRPr="00D623A5">
        <w:rPr>
          <w:spacing w:val="3"/>
        </w:rPr>
        <w:t xml:space="preserve">«Вы победили, сообщите код карты </w:t>
      </w:r>
      <w:proofErr w:type="gramStart"/>
      <w:r w:rsidRPr="00D623A5">
        <w:rPr>
          <w:spacing w:val="3"/>
        </w:rPr>
        <w:t>экспресс-оплаты</w:t>
      </w:r>
      <w:proofErr w:type="gramEnd"/>
      <w:r w:rsidRPr="00D623A5">
        <w:rPr>
          <w:spacing w:val="3"/>
        </w:rPr>
        <w:t>».</w:t>
      </w:r>
      <w:r w:rsidRPr="00D623A5">
        <w:rPr>
          <w:spacing w:val="3"/>
        </w:rPr>
        <w:br/>
        <w:t xml:space="preserve">Карточки </w:t>
      </w:r>
      <w:proofErr w:type="gramStart"/>
      <w:r w:rsidRPr="00D623A5">
        <w:rPr>
          <w:spacing w:val="3"/>
        </w:rPr>
        <w:t>экспресс-оплаты</w:t>
      </w:r>
      <w:proofErr w:type="gramEnd"/>
      <w:r w:rsidRPr="00D623A5">
        <w:rPr>
          <w:spacing w:val="3"/>
        </w:rPr>
        <w:t xml:space="preserve"> упростили процедуру зачисления денежных средств на счет, но одновременно и открыли новые возможности для мошенников.</w:t>
      </w:r>
      <w:r w:rsidRPr="00D623A5">
        <w:rPr>
          <w:spacing w:val="3"/>
        </w:rPr>
        <w:b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r w:rsidRPr="00D623A5">
        <w:rPr>
          <w:spacing w:val="3"/>
        </w:rPr>
        <w:br/>
      </w:r>
      <w:r w:rsidRPr="00D623A5">
        <w:rPr>
          <w:spacing w:val="3"/>
        </w:rPr>
        <w:lastRenderedPageBreak/>
        <w:t>Перезвонившему абоненту отвечает сотрудник «призового отдела» и подробно объясняет условия игры:</w:t>
      </w:r>
      <w:r w:rsidR="00527358">
        <w:rPr>
          <w:spacing w:val="3"/>
        </w:rPr>
        <w:t xml:space="preserve"> </w:t>
      </w:r>
      <w:r w:rsidRPr="00D623A5">
        <w:rPr>
          <w:spacing w:val="3"/>
        </w:rPr>
        <w:t>просит представиться и назвать год рождения;</w:t>
      </w:r>
      <w:r w:rsidRPr="00D623A5">
        <w:rPr>
          <w:spacing w:val="3"/>
        </w:rPr>
        <w:br/>
        <w:t>грамотно убеждает в честности акции (никаких взносов, переигровок и т.д.);</w:t>
      </w:r>
      <w:r w:rsidRPr="00D623A5">
        <w:rPr>
          <w:spacing w:val="3"/>
        </w:rPr>
        <w:br/>
        <w:t xml:space="preserve">спрашивает, может ли абонент перевести на свой номер денежные средства с карты </w:t>
      </w:r>
      <w:proofErr w:type="gramStart"/>
      <w:r w:rsidRPr="00D623A5">
        <w:rPr>
          <w:spacing w:val="3"/>
        </w:rPr>
        <w:t>экспресс-оплаты</w:t>
      </w:r>
      <w:proofErr w:type="gramEnd"/>
      <w:r w:rsidRPr="00D623A5">
        <w:rPr>
          <w:spacing w:val="3"/>
        </w:rPr>
        <w:t xml:space="preserve"> на определенную сумму (от 300 долларов и выше);</w:t>
      </w:r>
      <w:r w:rsidRPr="00D623A5">
        <w:rPr>
          <w:spacing w:val="3"/>
        </w:rPr>
        <w:br/>
        <w:t xml:space="preserve">объясняет, что в течение часа необходимо подготовить карты </w:t>
      </w:r>
      <w:proofErr w:type="gramStart"/>
      <w:r w:rsidRPr="00D623A5">
        <w:rPr>
          <w:spacing w:val="3"/>
        </w:rPr>
        <w:t>экспресс-оплаты</w:t>
      </w:r>
      <w:proofErr w:type="gramEnd"/>
      <w:r w:rsidRPr="00D623A5">
        <w:rPr>
          <w:spacing w:val="3"/>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r w:rsidRPr="00D623A5">
        <w:rPr>
          <w:spacing w:val="3"/>
        </w:rPr>
        <w:b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r w:rsidRPr="00D623A5">
        <w:rPr>
          <w:spacing w:val="3"/>
        </w:rPr>
        <w:b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r w:rsidRPr="00D623A5">
        <w:rPr>
          <w:spacing w:val="3"/>
        </w:rPr>
        <w:b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r w:rsidRPr="00D623A5">
        <w:rPr>
          <w:spacing w:val="3"/>
        </w:rPr>
        <w:b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Выигрыш приза может стать не только приманкой, но и поводом затребовать перечисления крупных денежных сре</w:t>
      </w:r>
      <w:proofErr w:type="gramStart"/>
      <w:r w:rsidRPr="00D623A5">
        <w:rPr>
          <w:spacing w:val="3"/>
        </w:rPr>
        <w:t>дств дл</w:t>
      </w:r>
      <w:proofErr w:type="gramEnd"/>
      <w:r w:rsidRPr="00D623A5">
        <w:rPr>
          <w:spacing w:val="3"/>
        </w:rPr>
        <w:t>я оформления нужных документов.</w:t>
      </w:r>
      <w:r w:rsidRPr="00D623A5">
        <w:rPr>
          <w:spacing w:val="3"/>
        </w:rPr>
        <w:b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r w:rsidRPr="00D623A5">
        <w:rPr>
          <w:spacing w:val="3"/>
        </w:rPr>
        <w:b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r w:rsidRPr="00D623A5">
        <w:rPr>
          <w:spacing w:val="3"/>
        </w:rPr>
        <w:b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r w:rsidRPr="00D623A5">
        <w:rPr>
          <w:spacing w:val="3"/>
        </w:rPr>
        <w:b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527358" w:rsidRDefault="00527358" w:rsidP="00D623A5">
      <w:pPr>
        <w:pStyle w:val="a5"/>
        <w:shd w:val="clear" w:color="auto" w:fill="FFFFFF"/>
        <w:spacing w:before="0" w:beforeAutospacing="0" w:after="0" w:afterAutospacing="0" w:line="330" w:lineRule="atLeast"/>
        <w:jc w:val="both"/>
        <w:rPr>
          <w:spacing w:val="3"/>
        </w:rPr>
      </w:pPr>
    </w:p>
    <w:p w:rsidR="00527358"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6.    Используются и другие варианты мошенничества.</w:t>
      </w:r>
    </w:p>
    <w:p w:rsidR="005258AC"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Вам может поступить звонок от якобы представителя вашей сотовой компании, который предложит пополнить счет карточкой </w:t>
      </w:r>
      <w:proofErr w:type="gramStart"/>
      <w:r w:rsidRPr="00D623A5">
        <w:rPr>
          <w:spacing w:val="3"/>
        </w:rPr>
        <w:t>экспресс-оплаты</w:t>
      </w:r>
      <w:proofErr w:type="gramEnd"/>
      <w:r w:rsidRPr="00D623A5">
        <w:rPr>
          <w:spacing w:val="3"/>
        </w:rPr>
        <w:t>. Но прежде чем совершить оплату, Вы должны будете сообщить оператору личный ПИН-код, перезвонив на определенный номер.</w:t>
      </w:r>
      <w:r w:rsidRPr="00D623A5">
        <w:rPr>
          <w:spacing w:val="3"/>
        </w:rPr>
        <w:br/>
        <w:t xml:space="preserve">Задача мошенников – вынудить Вас купить карты </w:t>
      </w:r>
      <w:proofErr w:type="gramStart"/>
      <w:r w:rsidRPr="00D623A5">
        <w:rPr>
          <w:spacing w:val="3"/>
        </w:rPr>
        <w:t>экспресс-оплаты</w:t>
      </w:r>
      <w:proofErr w:type="gramEnd"/>
      <w:r w:rsidRPr="00D623A5">
        <w:rPr>
          <w:spacing w:val="3"/>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r w:rsidRPr="00D623A5">
        <w:rPr>
          <w:spacing w:val="3"/>
        </w:rPr>
        <w:br/>
      </w:r>
    </w:p>
    <w:p w:rsidR="005258AC"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Активировать карточки </w:t>
      </w:r>
      <w:proofErr w:type="gramStart"/>
      <w:r w:rsidRPr="00D623A5">
        <w:rPr>
          <w:spacing w:val="3"/>
        </w:rPr>
        <w:t>экспресс-оплаты</w:t>
      </w:r>
      <w:proofErr w:type="gramEnd"/>
      <w:r w:rsidRPr="00D623A5">
        <w:rPr>
          <w:spacing w:val="3"/>
        </w:rPr>
        <w:t xml:space="preserve"> следует исключительно через специальный короткий номер, указанный на карточке, а личный код никому никогда не сообщается.</w:t>
      </w:r>
      <w:r w:rsidRPr="00D623A5">
        <w:rPr>
          <w:spacing w:val="3"/>
        </w:rPr>
        <w:br/>
        <w:t xml:space="preserve">Все это указано на карте </w:t>
      </w:r>
      <w:proofErr w:type="gramStart"/>
      <w:r w:rsidRPr="00D623A5">
        <w:rPr>
          <w:spacing w:val="3"/>
        </w:rPr>
        <w:t>экспресс-оплаты</w:t>
      </w:r>
      <w:proofErr w:type="gramEnd"/>
      <w:r w:rsidRPr="00D623A5">
        <w:rPr>
          <w:spacing w:val="3"/>
        </w:rPr>
        <w:t xml:space="preserve"> – и в первую очередь надо следовать этим правилам.</w:t>
      </w:r>
      <w:r w:rsidRPr="00D623A5">
        <w:rPr>
          <w:spacing w:val="3"/>
        </w:rPr>
        <w:br/>
        <w:t xml:space="preserve">Если Вам поступило предложение от радиостанции активировать карточки </w:t>
      </w:r>
      <w:proofErr w:type="spellStart"/>
      <w:r w:rsidRPr="00D623A5">
        <w:rPr>
          <w:spacing w:val="3"/>
        </w:rPr>
        <w:t>эксперес</w:t>
      </w:r>
      <w:proofErr w:type="spellEnd"/>
      <w:r w:rsidRPr="00D623A5">
        <w:rPr>
          <w:spacing w:val="3"/>
        </w:rPr>
        <w:t xml:space="preserve">-оплаты – не верьте. Радиостанции никогда не требуют активировать карточки </w:t>
      </w:r>
      <w:proofErr w:type="gramStart"/>
      <w:r w:rsidRPr="00D623A5">
        <w:rPr>
          <w:spacing w:val="3"/>
        </w:rPr>
        <w:t>экспресс-оплаты</w:t>
      </w:r>
      <w:proofErr w:type="gramEnd"/>
      <w:r w:rsidRPr="00D623A5">
        <w:rPr>
          <w:spacing w:val="3"/>
        </w:rPr>
        <w:t xml:space="preserve"> при проведении лотереи.</w:t>
      </w:r>
    </w:p>
    <w:p w:rsidR="005258AC" w:rsidRDefault="005258AC" w:rsidP="00D623A5">
      <w:pPr>
        <w:pStyle w:val="a5"/>
        <w:shd w:val="clear" w:color="auto" w:fill="FFFFFF"/>
        <w:spacing w:before="0" w:beforeAutospacing="0" w:after="0" w:afterAutospacing="0" w:line="330" w:lineRule="atLeast"/>
        <w:jc w:val="both"/>
        <w:rPr>
          <w:spacing w:val="3"/>
        </w:rPr>
      </w:pP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7.    Простой код от оператора связи.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r w:rsidRPr="00D623A5">
        <w:rPr>
          <w:spacing w:val="3"/>
        </w:rPr>
        <w:br/>
        <w:t>предложение подключить новую эксклюзивную услугу;</w:t>
      </w:r>
      <w:r w:rsidRPr="00D623A5">
        <w:rPr>
          <w:spacing w:val="3"/>
        </w:rPr>
        <w:br/>
        <w:t>для перерегистрации во избежание отключения связи из-за технического сбоя;</w:t>
      </w:r>
      <w:r w:rsidRPr="00D623A5">
        <w:rPr>
          <w:spacing w:val="3"/>
        </w:rPr>
        <w:br/>
        <w:t>для улучшения качества связи;</w:t>
      </w:r>
      <w:r w:rsidR="001709FE">
        <w:rPr>
          <w:spacing w:val="3"/>
        </w:rPr>
        <w:t xml:space="preserve"> </w:t>
      </w:r>
      <w:r w:rsidRPr="00D623A5">
        <w:rPr>
          <w:spacing w:val="3"/>
        </w:rPr>
        <w:t xml:space="preserve">для защиты от </w:t>
      </w:r>
      <w:proofErr w:type="gramStart"/>
      <w:r w:rsidRPr="00D623A5">
        <w:rPr>
          <w:spacing w:val="3"/>
        </w:rPr>
        <w:t>СПАМ-рассылки</w:t>
      </w:r>
      <w:proofErr w:type="gramEnd"/>
      <w:r w:rsidRPr="00D623A5">
        <w:rPr>
          <w:spacing w:val="3"/>
        </w:rPr>
        <w:t>;</w:t>
      </w:r>
      <w:r w:rsidRPr="00D623A5">
        <w:rPr>
          <w:spacing w:val="3"/>
        </w:rPr>
        <w:br/>
        <w:t>предложение принять участие в акции от вашего сотового оператора.</w:t>
      </w:r>
      <w:r w:rsidRPr="00D623A5">
        <w:rPr>
          <w:spacing w:val="3"/>
        </w:rPr>
        <w:br/>
        <w:t>Вам предлагается набрать под диктовку код или сообщение SMS, которое подключит новую услугу, улучшит качество связи и т.п.</w:t>
      </w:r>
      <w:r w:rsidR="001709FE">
        <w:rPr>
          <w:spacing w:val="3"/>
        </w:rPr>
        <w:t xml:space="preserve"> </w:t>
      </w:r>
      <w:r w:rsidRPr="00D623A5">
        <w:rPr>
          <w:spacing w:val="3"/>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счет будет опустошён. Никакая услуга не будет подключена.</w:t>
      </w:r>
    </w:p>
    <w:p w:rsidR="001709FE" w:rsidRDefault="001709FE" w:rsidP="00D623A5">
      <w:pPr>
        <w:pStyle w:val="a5"/>
        <w:shd w:val="clear" w:color="auto" w:fill="FFFFFF"/>
        <w:spacing w:before="0" w:beforeAutospacing="0" w:after="0" w:afterAutospacing="0" w:line="330" w:lineRule="atLeast"/>
        <w:jc w:val="both"/>
        <w:rPr>
          <w:spacing w:val="3"/>
        </w:rPr>
      </w:pPr>
    </w:p>
    <w:p w:rsidR="001709FE"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r w:rsidRPr="00D623A5">
        <w:rPr>
          <w:spacing w:val="3"/>
        </w:rPr>
        <w:br/>
        <w:t>SMS-сообщения могут быть самыми разными. Советуем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8.    Штрафные санкции и угроза отключения номера.</w:t>
      </w:r>
    </w:p>
    <w:p w:rsidR="00042C1D" w:rsidRDefault="00D623A5" w:rsidP="00D623A5">
      <w:pPr>
        <w:pStyle w:val="a5"/>
        <w:shd w:val="clear" w:color="auto" w:fill="FFFFFF"/>
        <w:spacing w:before="0" w:beforeAutospacing="0" w:after="0" w:afterAutospacing="0" w:line="330" w:lineRule="atLeast"/>
        <w:jc w:val="both"/>
        <w:rPr>
          <w:spacing w:val="3"/>
        </w:rPr>
      </w:pPr>
      <w:r w:rsidRPr="00D623A5">
        <w:rPr>
          <w:spacing w:val="3"/>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r w:rsidRPr="00D623A5">
        <w:rPr>
          <w:spacing w:val="3"/>
        </w:rPr>
        <w:br/>
        <w:t>абонент сменил тарифный план, не оповестив  оператора;</w:t>
      </w:r>
      <w:r w:rsidRPr="00D623A5">
        <w:rPr>
          <w:spacing w:val="3"/>
        </w:rPr>
        <w:br/>
        <w:t>не внес своевременно оплату;</w:t>
      </w:r>
      <w:r w:rsidR="00DA6BB9">
        <w:rPr>
          <w:spacing w:val="3"/>
        </w:rPr>
        <w:t xml:space="preserve"> </w:t>
      </w:r>
      <w:r w:rsidRPr="00D623A5">
        <w:rPr>
          <w:spacing w:val="3"/>
        </w:rPr>
        <w:t>воспользовался услугами роуминга без предупреждения и так далее.</w:t>
      </w:r>
      <w:r w:rsidR="00DA6BB9">
        <w:rPr>
          <w:spacing w:val="3"/>
        </w:rPr>
        <w:t xml:space="preserve"> </w:t>
      </w:r>
      <w:r w:rsidRPr="00D623A5">
        <w:rPr>
          <w:spacing w:val="3"/>
        </w:rPr>
        <w:t>Чтобы предотвратить отключение номера, Вам предлагается:</w:t>
      </w:r>
      <w:r w:rsidRPr="00D623A5">
        <w:rPr>
          <w:spacing w:val="3"/>
        </w:rPr>
        <w:br/>
        <w:t xml:space="preserve">купить карты </w:t>
      </w:r>
      <w:proofErr w:type="gramStart"/>
      <w:r w:rsidRPr="00D623A5">
        <w:rPr>
          <w:spacing w:val="3"/>
        </w:rPr>
        <w:t>экспресс-оплаты</w:t>
      </w:r>
      <w:proofErr w:type="gramEnd"/>
      <w:r w:rsidRPr="00D623A5">
        <w:rPr>
          <w:spacing w:val="3"/>
        </w:rPr>
        <w:t xml:space="preserve"> и сообщить их коды;</w:t>
      </w:r>
      <w:r w:rsidRPr="00D623A5">
        <w:rPr>
          <w:spacing w:val="3"/>
        </w:rPr>
        <w:br/>
        <w:t>перевести на свой номер сумму штрафа и набрать код;</w:t>
      </w:r>
      <w:r w:rsidRPr="00D623A5">
        <w:rPr>
          <w:spacing w:val="3"/>
        </w:rPr>
        <w:br/>
        <w:t>перевести средства на указанный номер.</w:t>
      </w:r>
      <w:r w:rsidR="00DA6BB9">
        <w:rPr>
          <w:spacing w:val="3"/>
        </w:rPr>
        <w:t xml:space="preserve"> </w:t>
      </w:r>
      <w:r w:rsidRPr="00D623A5">
        <w:rPr>
          <w:spacing w:val="3"/>
        </w:rPr>
        <w:t>После этого Вы якобы сможете доказать свою невиновность и при этом сохраните свой номер.</w:t>
      </w:r>
      <w:r w:rsidR="00DA6BB9">
        <w:rPr>
          <w:spacing w:val="3"/>
        </w:rPr>
        <w:t xml:space="preserve"> </w:t>
      </w:r>
      <w:r w:rsidRPr="00D623A5">
        <w:rPr>
          <w:spacing w:val="3"/>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D623A5">
        <w:rPr>
          <w:spacing w:val="3"/>
        </w:rPr>
        <w:t>экспресс-оплаты</w:t>
      </w:r>
      <w:proofErr w:type="gramEnd"/>
      <w:r w:rsidRPr="00D623A5">
        <w:rPr>
          <w:spacing w:val="3"/>
        </w:rPr>
        <w:t xml:space="preserve"> либо напрямую со счёта телефона.</w:t>
      </w:r>
      <w:r w:rsidRPr="00D623A5">
        <w:rPr>
          <w:spacing w:val="3"/>
        </w:rPr>
        <w:br/>
      </w:r>
    </w:p>
    <w:p w:rsidR="00DA6BB9"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Рекомендует перезванивать своему мобильному оператору для уточнения условий.</w:t>
      </w:r>
      <w:r w:rsidRPr="00D623A5">
        <w:rPr>
          <w:spacing w:val="3"/>
        </w:rPr>
        <w:b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9.    Ошибочный перевод средств.</w:t>
      </w:r>
    </w:p>
    <w:p w:rsidR="00042C1D" w:rsidRDefault="00D623A5" w:rsidP="00D623A5">
      <w:pPr>
        <w:pStyle w:val="a5"/>
        <w:shd w:val="clear" w:color="auto" w:fill="FFFFFF"/>
        <w:spacing w:before="0" w:beforeAutospacing="0" w:after="0" w:afterAutospacing="0" w:line="330" w:lineRule="atLeast"/>
        <w:jc w:val="both"/>
        <w:rPr>
          <w:spacing w:val="3"/>
        </w:rPr>
      </w:pPr>
      <w:r w:rsidRPr="00D623A5">
        <w:rPr>
          <w:spacing w:val="3"/>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r w:rsidRPr="00D623A5">
        <w:rPr>
          <w:spacing w:val="3"/>
        </w:rPr>
        <w:b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r w:rsidRPr="00D623A5">
        <w:rPr>
          <w:spacing w:val="3"/>
        </w:rPr>
        <w:br/>
      </w:r>
      <w:r w:rsidRPr="00D623A5">
        <w:rPr>
          <w:spacing w:val="3"/>
        </w:rPr>
        <w:lastRenderedPageBreak/>
        <w:t xml:space="preserve">То есть первый </w:t>
      </w:r>
      <w:proofErr w:type="gramStart"/>
      <w:r w:rsidRPr="00D623A5">
        <w:rPr>
          <w:spacing w:val="3"/>
        </w:rPr>
        <w:t>раз</w:t>
      </w:r>
      <w:proofErr w:type="gramEnd"/>
      <w:r w:rsidRPr="00D623A5">
        <w:rPr>
          <w:spacing w:val="3"/>
        </w:rPr>
        <w:t xml:space="preserve"> Вы переводите деньги по его просьбе, а во второй раз он получает их по правилам возврата средств.</w:t>
      </w:r>
      <w:r w:rsidRPr="00D623A5">
        <w:rPr>
          <w:spacing w:val="3"/>
        </w:rPr>
        <w:br/>
      </w:r>
    </w:p>
    <w:p w:rsidR="00042C1D"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10.    Доступ к SMS и звонкам.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r w:rsidRPr="00D623A5">
        <w:rPr>
          <w:spacing w:val="3"/>
        </w:rPr>
        <w:b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r w:rsidRPr="00D623A5">
        <w:rPr>
          <w:spacing w:val="3"/>
        </w:rPr>
        <w:b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r w:rsidR="003D1022">
        <w:rPr>
          <w:spacing w:val="3"/>
        </w:rPr>
        <w:t xml:space="preserve"> </w:t>
      </w:r>
      <w:r w:rsidRPr="00D623A5">
        <w:rPr>
          <w:spacing w:val="3"/>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3D1022" w:rsidRDefault="003D1022" w:rsidP="00D623A5">
      <w:pPr>
        <w:pStyle w:val="a5"/>
        <w:shd w:val="clear" w:color="auto" w:fill="FFFFFF"/>
        <w:spacing w:before="0" w:beforeAutospacing="0" w:after="0" w:afterAutospacing="0" w:line="330" w:lineRule="atLeast"/>
        <w:jc w:val="both"/>
        <w:rPr>
          <w:spacing w:val="3"/>
        </w:rPr>
      </w:pPr>
    </w:p>
    <w:p w:rsidR="00DA6BB9"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3D1022" w:rsidRDefault="003D1022" w:rsidP="00D623A5">
      <w:pPr>
        <w:pStyle w:val="a5"/>
        <w:shd w:val="clear" w:color="auto" w:fill="FFFFFF"/>
        <w:spacing w:before="0" w:beforeAutospacing="0" w:after="0" w:afterAutospacing="0" w:line="330" w:lineRule="atLeast"/>
        <w:jc w:val="both"/>
        <w:rPr>
          <w:spacing w:val="3"/>
        </w:rPr>
      </w:pP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МОШЕННИЧЕСТВА С БАНКОВСКИМИ КАРТАМИ</w:t>
      </w:r>
    </w:p>
    <w:p w:rsidR="003440CE" w:rsidRDefault="00D623A5" w:rsidP="00D623A5">
      <w:pPr>
        <w:pStyle w:val="a5"/>
        <w:shd w:val="clear" w:color="auto" w:fill="FFFFFF"/>
        <w:spacing w:before="0" w:beforeAutospacing="0" w:after="0" w:afterAutospacing="0" w:line="330" w:lineRule="atLeast"/>
        <w:jc w:val="both"/>
        <w:rPr>
          <w:spacing w:val="3"/>
        </w:rPr>
      </w:pPr>
      <w:r w:rsidRPr="00D623A5">
        <w:rPr>
          <w:spacing w:val="3"/>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r w:rsidRPr="00D623A5">
        <w:rPr>
          <w:spacing w:val="3"/>
        </w:rPr>
        <w:b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r w:rsidRPr="00D623A5">
        <w:rPr>
          <w:spacing w:val="3"/>
        </w:rPr>
        <w:b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r w:rsidR="003440CE">
        <w:rPr>
          <w:spacing w:val="3"/>
        </w:rPr>
        <w:t xml:space="preserve"> </w:t>
      </w:r>
      <w:r w:rsidRPr="00D623A5">
        <w:rPr>
          <w:spacing w:val="3"/>
        </w:rPr>
        <w:t xml:space="preserve">Чтобы ограбить Вас, злоумышленникам </w:t>
      </w:r>
      <w:r w:rsidRPr="00D623A5">
        <w:rPr>
          <w:spacing w:val="3"/>
        </w:rPr>
        <w:lastRenderedPageBreak/>
        <w:t>нужен лишь номер Вашей карты и ПИН-код. Как только Вы их сообщите, деньги будут сняты с Вашего счета.</w:t>
      </w:r>
    </w:p>
    <w:p w:rsidR="00A57305" w:rsidRDefault="00A57305" w:rsidP="00D623A5">
      <w:pPr>
        <w:pStyle w:val="a5"/>
        <w:shd w:val="clear" w:color="auto" w:fill="FFFFFF"/>
        <w:spacing w:before="0" w:beforeAutospacing="0" w:after="0" w:afterAutospacing="0" w:line="330" w:lineRule="atLeast"/>
        <w:jc w:val="both"/>
        <w:rPr>
          <w:spacing w:val="3"/>
        </w:rPr>
      </w:pPr>
    </w:p>
    <w:p w:rsidR="003440CE"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ПОСТУПАТЬ В ТАКОЙ СИТУАЦИИ: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Ни одна организация, включая банк, не вправе требовать Ваш ПИН-код! Для того</w:t>
      </w:r>
      <w:proofErr w:type="gramStart"/>
      <w:r w:rsidRPr="00D623A5">
        <w:rPr>
          <w:spacing w:val="3"/>
        </w:rPr>
        <w:t>,</w:t>
      </w:r>
      <w:proofErr w:type="gramEnd"/>
      <w:r w:rsidRPr="00D623A5">
        <w:rPr>
          <w:spacing w:val="3"/>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Как защититься от мошенников владельцам пластиковых банковских карт</w:t>
      </w:r>
      <w:proofErr w:type="gramStart"/>
      <w:r w:rsidRPr="00D623A5">
        <w:rPr>
          <w:spacing w:val="3"/>
        </w:rPr>
        <w:br/>
        <w:t>В</w:t>
      </w:r>
      <w:proofErr w:type="gramEnd"/>
      <w:r w:rsidRPr="00D623A5">
        <w:rPr>
          <w:spacing w:val="3"/>
        </w:rPr>
        <w:t xml:space="preserve"> последнее время наблюдается рост числа случаев мошенничества с пластиковыми картами. Рекомендует всем владельцам пластиковых карт следовать правилам безопасности: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1.    ПИН-КОД – КЛЮЧ К ВАШИМ ДЕНЬГАМ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Никогда и никому не сообщайте ПИН-код Вашей карты.</w:t>
      </w:r>
      <w:r w:rsidRPr="00D623A5">
        <w:rPr>
          <w:spacing w:val="3"/>
        </w:rPr>
        <w:br/>
        <w:t>Лучше всего его запомнить.</w:t>
      </w:r>
      <w:r w:rsidR="003440CE">
        <w:rPr>
          <w:spacing w:val="3"/>
        </w:rPr>
        <w:t xml:space="preserve"> </w:t>
      </w:r>
      <w:r w:rsidRPr="00D623A5">
        <w:rPr>
          <w:spacing w:val="3"/>
        </w:rPr>
        <w:t>Относитесь к ПИН-коду как к ключу от сейфа с вашими средствами.</w:t>
      </w:r>
      <w:r w:rsidR="003440CE">
        <w:rPr>
          <w:spacing w:val="3"/>
        </w:rPr>
        <w:t xml:space="preserve"> </w:t>
      </w:r>
      <w:r w:rsidRPr="00D623A5">
        <w:rPr>
          <w:spacing w:val="3"/>
        </w:rPr>
        <w:t>Нельзя хранить ПИН-код рядом с картой и тем более записывать ПИН-код на неё – в этом случае Вы даже не успеете обезопасить свой счет, заблокировав карту после кражи или утери.</w:t>
      </w:r>
    </w:p>
    <w:p w:rsidR="003440CE" w:rsidRDefault="00D623A5" w:rsidP="00D623A5">
      <w:pPr>
        <w:pStyle w:val="a5"/>
        <w:shd w:val="clear" w:color="auto" w:fill="FFFFFF"/>
        <w:spacing w:before="0" w:beforeAutospacing="0" w:after="0" w:afterAutospacing="0" w:line="330" w:lineRule="atLeast"/>
        <w:jc w:val="both"/>
        <w:rPr>
          <w:spacing w:val="3"/>
        </w:rPr>
      </w:pPr>
      <w:r w:rsidRPr="00D623A5">
        <w:rPr>
          <w:spacing w:val="3"/>
        </w:rPr>
        <w:t>2.    ВАША КАРТА – ТОЛЬКО ВАША</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Не позволяйте никому использовать Вашу пластиковую карту – это все </w:t>
      </w:r>
      <w:proofErr w:type="gramStart"/>
      <w:r w:rsidRPr="00D623A5">
        <w:rPr>
          <w:spacing w:val="3"/>
        </w:rPr>
        <w:t>равно</w:t>
      </w:r>
      <w:proofErr w:type="gramEnd"/>
      <w:r w:rsidRPr="00D623A5">
        <w:rPr>
          <w:spacing w:val="3"/>
        </w:rPr>
        <w:t xml:space="preserve"> что отдать свой кошелек, не пересчитывая сумму в нем.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3.    НИ У КОГО НЕТ ПРАВА ТРЕБОВАТЬ </w:t>
      </w:r>
      <w:proofErr w:type="gramStart"/>
      <w:r w:rsidRPr="00D623A5">
        <w:rPr>
          <w:spacing w:val="3"/>
        </w:rPr>
        <w:t>ВАШ</w:t>
      </w:r>
      <w:proofErr w:type="gramEnd"/>
      <w:r w:rsidRPr="00D623A5">
        <w:rPr>
          <w:spacing w:val="3"/>
        </w:rPr>
        <w:t xml:space="preserve"> ПИН-КОД</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4.    НЕМЕДЛЕННО БЛОКИРУЙТЕ КАРТУ ПРИ ЕЕ УТЕРЕ</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Если Вы утратили карту, срочно свяжитесь с банком, выдавшим ее,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5.    ПОЛЬЗУЙТЕСЬ ЗАЩИЩЕННЫМИ БАНКОМАТАМИ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r w:rsidRPr="00D623A5">
        <w:rPr>
          <w:spacing w:val="3"/>
        </w:rPr>
        <w:br/>
      </w:r>
      <w:r w:rsidRPr="00D623A5">
        <w:rPr>
          <w:spacing w:val="3"/>
        </w:rPr>
        <w:lastRenderedPageBreak/>
        <w:t>Граждане, пользующиеся банкоматами без видеонаблюдения, могут подвергнуться нападениям злоумышленников.</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6.    ОПАСАЙТЕСЬ ПОСТОРОННИХ</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Совершая операции с пластиковой картой, следите, чтобы рядом не было посторонних людей.</w:t>
      </w:r>
      <w:r w:rsidRPr="00D623A5">
        <w:rPr>
          <w:spacing w:val="3"/>
        </w:rPr>
        <w:br/>
        <w:t>Если это невозможно, снимите деньги с карты позже либо воспользуйтесь другим банкоматом.</w:t>
      </w:r>
      <w:r w:rsidRPr="00D623A5">
        <w:rPr>
          <w:spacing w:val="3"/>
        </w:rPr>
        <w:br/>
        <w:t>Набирая ПИН-код, прикрывайте клавиатуру рукой.</w:t>
      </w:r>
      <w:r w:rsidRPr="00D623A5">
        <w:rPr>
          <w:spacing w:val="3"/>
        </w:rPr>
        <w:br/>
        <w:t xml:space="preserve">Реквизиты и любая прочая информация о том, сколько средств Вы </w:t>
      </w:r>
      <w:proofErr w:type="gramStart"/>
      <w:r w:rsidRPr="00D623A5">
        <w:rPr>
          <w:spacing w:val="3"/>
        </w:rPr>
        <w:t>сняли</w:t>
      </w:r>
      <w:proofErr w:type="gramEnd"/>
      <w:r w:rsidRPr="00D623A5">
        <w:rPr>
          <w:spacing w:val="3"/>
        </w:rPr>
        <w:t xml:space="preserve"> и какие цифры вводили в банкомат, могут быть использованы мошенниками.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7.    БАНКОМАТ ДОЛЖЕН БЫТЬ «ЧИСТЫМ»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 xml:space="preserve">Обращайте внимание на </w:t>
      </w:r>
      <w:proofErr w:type="spellStart"/>
      <w:r w:rsidRPr="00D623A5">
        <w:rPr>
          <w:spacing w:val="3"/>
        </w:rPr>
        <w:t>картоприемник</w:t>
      </w:r>
      <w:proofErr w:type="spellEnd"/>
      <w:r w:rsidRPr="00D623A5">
        <w:rPr>
          <w:spacing w:val="3"/>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8.    БАНКОМАТ ДОЛЖЕН БЫТЬ ПОЛНОСТЬЮ ИСПРАВНЫМ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9.    СОВЕТУЙТЕСЬ ТОЛЬКО С БАНКОМ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10.    НЕ ДОВЕРЯЙТЕ КАРТУ ОФИЦИАНТАМ И ПРОДАВЦАМ</w:t>
      </w:r>
    </w:p>
    <w:p w:rsidR="00D623A5" w:rsidRPr="00D623A5" w:rsidRDefault="00D623A5" w:rsidP="00D623A5">
      <w:pPr>
        <w:pStyle w:val="a5"/>
        <w:shd w:val="clear" w:color="auto" w:fill="FFFFFF"/>
        <w:spacing w:before="0" w:beforeAutospacing="0" w:after="0" w:afterAutospacing="0" w:line="330" w:lineRule="atLeast"/>
        <w:jc w:val="both"/>
        <w:rPr>
          <w:spacing w:val="3"/>
        </w:rPr>
      </w:pPr>
      <w:r w:rsidRPr="00D623A5">
        <w:rPr>
          <w:spacing w:val="3"/>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D623A5" w:rsidRPr="007E46EF" w:rsidRDefault="00D623A5" w:rsidP="00014A3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6599" w:rsidRPr="00046599" w:rsidRDefault="007E46EF" w:rsidP="00046599">
      <w:pPr>
        <w:shd w:val="clear" w:color="auto" w:fill="FFFFFF"/>
        <w:spacing w:after="0" w:line="240" w:lineRule="auto"/>
        <w:jc w:val="both"/>
        <w:rPr>
          <w:rFonts w:ascii="Times New Roman" w:eastAsia="Times New Roman" w:hAnsi="Times New Roman" w:cs="Times New Roman"/>
          <w:sz w:val="24"/>
          <w:szCs w:val="24"/>
          <w:lang w:eastAsia="ru-RU"/>
        </w:rPr>
      </w:pPr>
      <w:r w:rsidRPr="007E46EF">
        <w:rPr>
          <w:rFonts w:ascii="Times New Roman" w:eastAsia="Times New Roman" w:hAnsi="Times New Roman" w:cs="Times New Roman"/>
          <w:sz w:val="24"/>
          <w:szCs w:val="24"/>
          <w:lang w:eastAsia="ru-RU"/>
        </w:rPr>
        <w:t>Если Вы столкнулись с вышеперечисленными способами мошенничества, незамедлительно обращайтесь в службу «02»</w:t>
      </w:r>
      <w:r w:rsidR="00046599" w:rsidRPr="00046599">
        <w:rPr>
          <w:rFonts w:ascii="Arial" w:hAnsi="Arial" w:cs="Arial"/>
          <w:color w:val="000000"/>
          <w:sz w:val="24"/>
          <w:szCs w:val="24"/>
          <w:shd w:val="clear" w:color="auto" w:fill="FFFFFF"/>
        </w:rPr>
        <w:t xml:space="preserve"> </w:t>
      </w:r>
      <w:r w:rsidR="00046599" w:rsidRPr="00046599">
        <w:rPr>
          <w:rFonts w:ascii="Times New Roman" w:hAnsi="Times New Roman" w:cs="Times New Roman"/>
          <w:sz w:val="24"/>
          <w:szCs w:val="24"/>
          <w:shd w:val="clear" w:color="auto" w:fill="FFFFFF"/>
        </w:rPr>
        <w:t>или 102 (с мобильного телефона).</w:t>
      </w:r>
      <w:r w:rsidR="00046599" w:rsidRPr="00046599">
        <w:rPr>
          <w:rFonts w:ascii="Times New Roman" w:hAnsi="Times New Roman" w:cs="Times New Roman"/>
          <w:sz w:val="28"/>
          <w:szCs w:val="28"/>
          <w:shd w:val="clear" w:color="auto" w:fill="FFFFFF"/>
        </w:rPr>
        <w:t xml:space="preserve"> </w:t>
      </w:r>
      <w:r w:rsidR="00046599" w:rsidRPr="00046599">
        <w:rPr>
          <w:rFonts w:ascii="Times New Roman" w:hAnsi="Times New Roman" w:cs="Times New Roman"/>
          <w:sz w:val="24"/>
          <w:szCs w:val="24"/>
          <w:shd w:val="clear" w:color="auto" w:fill="FFFFFF"/>
        </w:rPr>
        <w:t>Своевременное информирование ускорит розыск злоумышленников и позволит привлечь их к ответственности.</w:t>
      </w:r>
    </w:p>
    <w:p w:rsidR="0017687E" w:rsidRDefault="0017687E" w:rsidP="0017687E">
      <w:pPr>
        <w:shd w:val="clear" w:color="auto" w:fill="FFFFFF"/>
        <w:spacing w:after="180" w:line="240" w:lineRule="auto"/>
        <w:jc w:val="both"/>
        <w:rPr>
          <w:rFonts w:ascii="Times New Roman" w:eastAsia="Times New Roman" w:hAnsi="Times New Roman" w:cs="Times New Roman"/>
          <w:sz w:val="24"/>
          <w:szCs w:val="24"/>
          <w:lang w:eastAsia="ru-RU"/>
        </w:rPr>
      </w:pPr>
    </w:p>
    <w:p w:rsidR="0017687E" w:rsidRPr="0017687E" w:rsidRDefault="0017687E" w:rsidP="0017687E">
      <w:pPr>
        <w:shd w:val="clear" w:color="auto" w:fill="FFFFFF"/>
        <w:spacing w:after="180" w:line="240" w:lineRule="auto"/>
        <w:jc w:val="both"/>
        <w:rPr>
          <w:rFonts w:ascii="Times New Roman" w:eastAsia="Times New Roman" w:hAnsi="Times New Roman" w:cs="Times New Roman"/>
          <w:sz w:val="24"/>
          <w:szCs w:val="24"/>
          <w:lang w:eastAsia="ru-RU"/>
        </w:rPr>
      </w:pPr>
      <w:r w:rsidRPr="0017687E">
        <w:rPr>
          <w:rFonts w:ascii="Times New Roman" w:eastAsia="Times New Roman" w:hAnsi="Times New Roman" w:cs="Times New Roman"/>
          <w:sz w:val="24"/>
          <w:szCs w:val="24"/>
          <w:lang w:eastAsia="ru-RU"/>
        </w:rPr>
        <w:t>Противостоять мошенникам возможно лишь повышенной внимательностью, здравомыслием и бдительностью.</w:t>
      </w:r>
    </w:p>
    <w:p w:rsidR="00046599" w:rsidRPr="00046599" w:rsidRDefault="0017687E" w:rsidP="0017687E">
      <w:pPr>
        <w:shd w:val="clear" w:color="auto" w:fill="FFFFFF"/>
        <w:spacing w:after="312" w:line="240" w:lineRule="auto"/>
        <w:jc w:val="both"/>
        <w:rPr>
          <w:rFonts w:ascii="Times New Roman" w:eastAsia="Times New Roman" w:hAnsi="Times New Roman" w:cs="Times New Roman"/>
          <w:sz w:val="24"/>
          <w:szCs w:val="24"/>
          <w:lang w:eastAsia="ru-RU"/>
        </w:rPr>
      </w:pPr>
      <w:r w:rsidRPr="0017687E">
        <w:rPr>
          <w:rFonts w:ascii="Arial" w:eastAsia="Times New Roman" w:hAnsi="Arial" w:cs="Arial"/>
          <w:color w:val="252525"/>
          <w:sz w:val="21"/>
          <w:szCs w:val="21"/>
          <w:lang w:eastAsia="ru-RU"/>
        </w:rPr>
        <w:lastRenderedPageBreak/>
        <w:br/>
      </w:r>
      <w:r w:rsidRPr="0017687E">
        <w:rPr>
          <w:rFonts w:ascii="Arial" w:eastAsia="Times New Roman" w:hAnsi="Arial" w:cs="Arial"/>
          <w:color w:val="252525"/>
          <w:sz w:val="21"/>
          <w:szCs w:val="21"/>
          <w:lang w:eastAsia="ru-RU"/>
        </w:rPr>
        <w:br/>
      </w:r>
    </w:p>
    <w:sectPr w:rsidR="00046599" w:rsidRPr="0004659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86" w:rsidRDefault="00171386" w:rsidP="00FA4C9D">
      <w:pPr>
        <w:spacing w:after="0" w:line="240" w:lineRule="auto"/>
      </w:pPr>
      <w:r>
        <w:separator/>
      </w:r>
    </w:p>
  </w:endnote>
  <w:endnote w:type="continuationSeparator" w:id="0">
    <w:p w:rsidR="00171386" w:rsidRDefault="00171386" w:rsidP="00FA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86" w:rsidRDefault="00171386" w:rsidP="00FA4C9D">
      <w:pPr>
        <w:spacing w:after="0" w:line="240" w:lineRule="auto"/>
      </w:pPr>
      <w:r>
        <w:separator/>
      </w:r>
    </w:p>
  </w:footnote>
  <w:footnote w:type="continuationSeparator" w:id="0">
    <w:p w:rsidR="00171386" w:rsidRDefault="00171386" w:rsidP="00FA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9D" w:rsidRDefault="00FA4C9D">
    <w:pPr>
      <w:pStyle w:val="a6"/>
    </w:pPr>
    <w:r>
      <w:rPr>
        <w:noProof/>
        <w:lang w:eastAsia="ru-RU"/>
      </w:rPr>
      <w:drawing>
        <wp:inline distT="0" distB="0" distL="0" distR="0" wp14:anchorId="188F6ED9" wp14:editId="39C12741">
          <wp:extent cx="2858337" cy="1552175"/>
          <wp:effectExtent l="0" t="0" r="0" b="0"/>
          <wp:docPr id="1" name="Рисунок 1" descr="Vazhnaya_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zhnaya_i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770" cy="1552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5"/>
    <w:rsid w:val="00000F98"/>
    <w:rsid w:val="00002847"/>
    <w:rsid w:val="0000387C"/>
    <w:rsid w:val="00003B49"/>
    <w:rsid w:val="00005D99"/>
    <w:rsid w:val="00006563"/>
    <w:rsid w:val="00006747"/>
    <w:rsid w:val="0000764E"/>
    <w:rsid w:val="00011285"/>
    <w:rsid w:val="00011CC5"/>
    <w:rsid w:val="00012761"/>
    <w:rsid w:val="00012E42"/>
    <w:rsid w:val="000145E5"/>
    <w:rsid w:val="00014A3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2C1D"/>
    <w:rsid w:val="00046599"/>
    <w:rsid w:val="00047757"/>
    <w:rsid w:val="000479F4"/>
    <w:rsid w:val="00052FAC"/>
    <w:rsid w:val="00054425"/>
    <w:rsid w:val="000546A5"/>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4564"/>
    <w:rsid w:val="00096F01"/>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9FE"/>
    <w:rsid w:val="00170A21"/>
    <w:rsid w:val="00171386"/>
    <w:rsid w:val="0017186B"/>
    <w:rsid w:val="00172E94"/>
    <w:rsid w:val="00174589"/>
    <w:rsid w:val="0017534E"/>
    <w:rsid w:val="0017687E"/>
    <w:rsid w:val="001804F8"/>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6E4E"/>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D9D"/>
    <w:rsid w:val="002759A2"/>
    <w:rsid w:val="00277A0F"/>
    <w:rsid w:val="00284362"/>
    <w:rsid w:val="0028635F"/>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904"/>
    <w:rsid w:val="002E0B94"/>
    <w:rsid w:val="002E4F0E"/>
    <w:rsid w:val="002E5470"/>
    <w:rsid w:val="002E62EE"/>
    <w:rsid w:val="002F4623"/>
    <w:rsid w:val="002F75C9"/>
    <w:rsid w:val="00300E7A"/>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0CE"/>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1022"/>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306E6"/>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99"/>
    <w:rsid w:val="004B3CAA"/>
    <w:rsid w:val="004B5B93"/>
    <w:rsid w:val="004B6B1E"/>
    <w:rsid w:val="004C2683"/>
    <w:rsid w:val="004C3EEF"/>
    <w:rsid w:val="004C40C5"/>
    <w:rsid w:val="004C4E6C"/>
    <w:rsid w:val="004C5743"/>
    <w:rsid w:val="004C5F0A"/>
    <w:rsid w:val="004C7F0D"/>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58AC"/>
    <w:rsid w:val="00527358"/>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BF8"/>
    <w:rsid w:val="00565D0D"/>
    <w:rsid w:val="00570A1B"/>
    <w:rsid w:val="00574A7D"/>
    <w:rsid w:val="005777A7"/>
    <w:rsid w:val="00581F9E"/>
    <w:rsid w:val="00586776"/>
    <w:rsid w:val="00586869"/>
    <w:rsid w:val="00591C13"/>
    <w:rsid w:val="00595632"/>
    <w:rsid w:val="00595D5C"/>
    <w:rsid w:val="005A0DEC"/>
    <w:rsid w:val="005A3F2F"/>
    <w:rsid w:val="005A530E"/>
    <w:rsid w:val="005A7719"/>
    <w:rsid w:val="005B1977"/>
    <w:rsid w:val="005B38A9"/>
    <w:rsid w:val="005B3B11"/>
    <w:rsid w:val="005B616D"/>
    <w:rsid w:val="005C1A9A"/>
    <w:rsid w:val="005C59BB"/>
    <w:rsid w:val="005C6EBF"/>
    <w:rsid w:val="005C773B"/>
    <w:rsid w:val="005D130E"/>
    <w:rsid w:val="005D2391"/>
    <w:rsid w:val="005D33FB"/>
    <w:rsid w:val="005D66C6"/>
    <w:rsid w:val="005D7CC4"/>
    <w:rsid w:val="005E4555"/>
    <w:rsid w:val="005E6E29"/>
    <w:rsid w:val="005E71FA"/>
    <w:rsid w:val="005F0DFD"/>
    <w:rsid w:val="005F587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4740E"/>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AAF"/>
    <w:rsid w:val="006B7E37"/>
    <w:rsid w:val="006C05B2"/>
    <w:rsid w:val="006C12B3"/>
    <w:rsid w:val="006C2468"/>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563E"/>
    <w:rsid w:val="00797A2A"/>
    <w:rsid w:val="00797C36"/>
    <w:rsid w:val="007A0DBC"/>
    <w:rsid w:val="007A3216"/>
    <w:rsid w:val="007A4494"/>
    <w:rsid w:val="007A4F05"/>
    <w:rsid w:val="007A63DA"/>
    <w:rsid w:val="007B0985"/>
    <w:rsid w:val="007B18CA"/>
    <w:rsid w:val="007B2B30"/>
    <w:rsid w:val="007B2DD9"/>
    <w:rsid w:val="007B447C"/>
    <w:rsid w:val="007B553E"/>
    <w:rsid w:val="007C4425"/>
    <w:rsid w:val="007C516B"/>
    <w:rsid w:val="007C79D3"/>
    <w:rsid w:val="007D28F4"/>
    <w:rsid w:val="007D2F9B"/>
    <w:rsid w:val="007D52E7"/>
    <w:rsid w:val="007E2089"/>
    <w:rsid w:val="007E3973"/>
    <w:rsid w:val="007E46EF"/>
    <w:rsid w:val="007E6863"/>
    <w:rsid w:val="007F4DA8"/>
    <w:rsid w:val="007F7556"/>
    <w:rsid w:val="0080108E"/>
    <w:rsid w:val="00801DC1"/>
    <w:rsid w:val="008033B0"/>
    <w:rsid w:val="0080561D"/>
    <w:rsid w:val="008058EB"/>
    <w:rsid w:val="00806F0E"/>
    <w:rsid w:val="00813BD1"/>
    <w:rsid w:val="00814C52"/>
    <w:rsid w:val="0081725E"/>
    <w:rsid w:val="00821890"/>
    <w:rsid w:val="00822657"/>
    <w:rsid w:val="008307BF"/>
    <w:rsid w:val="00830E99"/>
    <w:rsid w:val="008317EB"/>
    <w:rsid w:val="0083327F"/>
    <w:rsid w:val="0083372A"/>
    <w:rsid w:val="00834839"/>
    <w:rsid w:val="008358C7"/>
    <w:rsid w:val="00837AEC"/>
    <w:rsid w:val="00841741"/>
    <w:rsid w:val="00847CC5"/>
    <w:rsid w:val="008535A0"/>
    <w:rsid w:val="008540C7"/>
    <w:rsid w:val="00856C25"/>
    <w:rsid w:val="00857714"/>
    <w:rsid w:val="0086097D"/>
    <w:rsid w:val="00860E2C"/>
    <w:rsid w:val="008634E7"/>
    <w:rsid w:val="008658C3"/>
    <w:rsid w:val="008716F4"/>
    <w:rsid w:val="0087620E"/>
    <w:rsid w:val="00880476"/>
    <w:rsid w:val="00880A97"/>
    <w:rsid w:val="00880CEF"/>
    <w:rsid w:val="00883D08"/>
    <w:rsid w:val="0088597D"/>
    <w:rsid w:val="00885D4F"/>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04034"/>
    <w:rsid w:val="0090787E"/>
    <w:rsid w:val="00910FFC"/>
    <w:rsid w:val="00912D73"/>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C48"/>
    <w:rsid w:val="009F32BA"/>
    <w:rsid w:val="009F4B3E"/>
    <w:rsid w:val="009F57D4"/>
    <w:rsid w:val="00A02F5C"/>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7305"/>
    <w:rsid w:val="00A608AB"/>
    <w:rsid w:val="00A60D89"/>
    <w:rsid w:val="00A61B84"/>
    <w:rsid w:val="00A6404D"/>
    <w:rsid w:val="00A64367"/>
    <w:rsid w:val="00A6659D"/>
    <w:rsid w:val="00A66B1D"/>
    <w:rsid w:val="00A70E67"/>
    <w:rsid w:val="00A71F9D"/>
    <w:rsid w:val="00A73378"/>
    <w:rsid w:val="00A74929"/>
    <w:rsid w:val="00A768EA"/>
    <w:rsid w:val="00A77B83"/>
    <w:rsid w:val="00A82814"/>
    <w:rsid w:val="00A83998"/>
    <w:rsid w:val="00A851D5"/>
    <w:rsid w:val="00A85441"/>
    <w:rsid w:val="00A86767"/>
    <w:rsid w:val="00A87E61"/>
    <w:rsid w:val="00A914AB"/>
    <w:rsid w:val="00A95A24"/>
    <w:rsid w:val="00A9620C"/>
    <w:rsid w:val="00A96461"/>
    <w:rsid w:val="00A96DF3"/>
    <w:rsid w:val="00AA2FC4"/>
    <w:rsid w:val="00AA37BE"/>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85F"/>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0D4A"/>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433A"/>
    <w:rsid w:val="00D02F55"/>
    <w:rsid w:val="00D02F9D"/>
    <w:rsid w:val="00D040CA"/>
    <w:rsid w:val="00D06225"/>
    <w:rsid w:val="00D131BD"/>
    <w:rsid w:val="00D20970"/>
    <w:rsid w:val="00D20BE1"/>
    <w:rsid w:val="00D21DC9"/>
    <w:rsid w:val="00D2204F"/>
    <w:rsid w:val="00D22BB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5"/>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6BB9"/>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28AC"/>
    <w:rsid w:val="00F43C2F"/>
    <w:rsid w:val="00F4437A"/>
    <w:rsid w:val="00F46257"/>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C9D"/>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4A"/>
    <w:rPr>
      <w:rFonts w:ascii="Tahoma" w:hAnsi="Tahoma" w:cs="Tahoma"/>
      <w:sz w:val="16"/>
      <w:szCs w:val="16"/>
    </w:rPr>
  </w:style>
  <w:style w:type="paragraph" w:styleId="a5">
    <w:name w:val="Normal (Web)"/>
    <w:basedOn w:val="a"/>
    <w:uiPriority w:val="99"/>
    <w:semiHidden/>
    <w:unhideWhenUsed/>
    <w:rsid w:val="00D62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4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4C9D"/>
  </w:style>
  <w:style w:type="paragraph" w:styleId="a8">
    <w:name w:val="footer"/>
    <w:basedOn w:val="a"/>
    <w:link w:val="a9"/>
    <w:uiPriority w:val="99"/>
    <w:unhideWhenUsed/>
    <w:rsid w:val="00FA4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4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D4A"/>
    <w:rPr>
      <w:rFonts w:ascii="Tahoma" w:hAnsi="Tahoma" w:cs="Tahoma"/>
      <w:sz w:val="16"/>
      <w:szCs w:val="16"/>
    </w:rPr>
  </w:style>
  <w:style w:type="paragraph" w:styleId="a5">
    <w:name w:val="Normal (Web)"/>
    <w:basedOn w:val="a"/>
    <w:uiPriority w:val="99"/>
    <w:semiHidden/>
    <w:unhideWhenUsed/>
    <w:rsid w:val="00D62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4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4C9D"/>
  </w:style>
  <w:style w:type="paragraph" w:styleId="a8">
    <w:name w:val="footer"/>
    <w:basedOn w:val="a"/>
    <w:link w:val="a9"/>
    <w:uiPriority w:val="99"/>
    <w:unhideWhenUsed/>
    <w:rsid w:val="00FA4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5638">
          <w:marLeft w:val="0"/>
          <w:marRight w:val="0"/>
          <w:marTop w:val="0"/>
          <w:marBottom w:val="0"/>
          <w:divBdr>
            <w:top w:val="none" w:sz="0" w:space="0" w:color="auto"/>
            <w:left w:val="none" w:sz="0" w:space="0" w:color="auto"/>
            <w:bottom w:val="none" w:sz="0" w:space="0" w:color="auto"/>
            <w:right w:val="none" w:sz="0" w:space="0" w:color="auto"/>
          </w:divBdr>
        </w:div>
      </w:divsChild>
    </w:div>
    <w:div w:id="1062682171">
      <w:bodyDiv w:val="1"/>
      <w:marLeft w:val="0"/>
      <w:marRight w:val="0"/>
      <w:marTop w:val="0"/>
      <w:marBottom w:val="0"/>
      <w:divBdr>
        <w:top w:val="none" w:sz="0" w:space="0" w:color="auto"/>
        <w:left w:val="none" w:sz="0" w:space="0" w:color="auto"/>
        <w:bottom w:val="none" w:sz="0" w:space="0" w:color="auto"/>
        <w:right w:val="none" w:sz="0" w:space="0" w:color="auto"/>
      </w:divBdr>
    </w:div>
    <w:div w:id="2139566050">
      <w:bodyDiv w:val="1"/>
      <w:marLeft w:val="0"/>
      <w:marRight w:val="0"/>
      <w:marTop w:val="0"/>
      <w:marBottom w:val="0"/>
      <w:divBdr>
        <w:top w:val="none" w:sz="0" w:space="0" w:color="auto"/>
        <w:left w:val="none" w:sz="0" w:space="0" w:color="auto"/>
        <w:bottom w:val="none" w:sz="0" w:space="0" w:color="auto"/>
        <w:right w:val="none" w:sz="0" w:space="0" w:color="auto"/>
      </w:divBdr>
      <w:divsChild>
        <w:div w:id="1866288904">
          <w:marLeft w:val="0"/>
          <w:marRight w:val="0"/>
          <w:marTop w:val="0"/>
          <w:marBottom w:val="0"/>
          <w:divBdr>
            <w:top w:val="none" w:sz="0" w:space="0" w:color="auto"/>
            <w:left w:val="none" w:sz="0" w:space="0" w:color="auto"/>
            <w:bottom w:val="none" w:sz="0" w:space="0" w:color="auto"/>
            <w:right w:val="none" w:sz="0" w:space="0" w:color="auto"/>
          </w:divBdr>
          <w:divsChild>
            <w:div w:id="387338942">
              <w:marLeft w:val="0"/>
              <w:marRight w:val="0"/>
              <w:marTop w:val="0"/>
              <w:marBottom w:val="300"/>
              <w:divBdr>
                <w:top w:val="none" w:sz="0" w:space="0" w:color="auto"/>
                <w:left w:val="none" w:sz="0" w:space="0" w:color="auto"/>
                <w:bottom w:val="none" w:sz="0" w:space="0" w:color="auto"/>
                <w:right w:val="none" w:sz="0" w:space="0" w:color="auto"/>
              </w:divBdr>
            </w:div>
          </w:divsChild>
        </w:div>
        <w:div w:id="24329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Данилова Брунгильда Георгиевна</cp:lastModifiedBy>
  <cp:revision>2</cp:revision>
  <dcterms:created xsi:type="dcterms:W3CDTF">2021-07-19T11:45:00Z</dcterms:created>
  <dcterms:modified xsi:type="dcterms:W3CDTF">2021-07-19T11:45:00Z</dcterms:modified>
</cp:coreProperties>
</file>